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DD" w:rsidRPr="004729DD" w:rsidRDefault="004729DD" w:rsidP="004729DD">
      <w:pPr>
        <w:pStyle w:val="Heading1"/>
        <w:spacing w:before="240"/>
        <w:rPr>
          <w:sz w:val="36"/>
          <w:lang w:val="en"/>
        </w:rPr>
      </w:pPr>
      <w:r w:rsidRPr="004729DD">
        <w:rPr>
          <w:sz w:val="36"/>
          <w:lang w:val="en"/>
        </w:rPr>
        <w:t>Colorectal Surgery</w:t>
      </w:r>
    </w:p>
    <w:p w:rsidR="004729DD" w:rsidRPr="004729DD" w:rsidRDefault="004729DD" w:rsidP="004729DD">
      <w:pPr>
        <w:pStyle w:val="Heading2"/>
        <w:rPr>
          <w:sz w:val="28"/>
          <w:lang w:val="en"/>
        </w:rPr>
      </w:pPr>
      <w:r w:rsidRPr="004729DD">
        <w:rPr>
          <w:sz w:val="28"/>
          <w:lang w:val="en"/>
        </w:rPr>
        <w:t>Cours</w:t>
      </w:r>
      <w:bookmarkStart w:id="0" w:name="_GoBack"/>
      <w:bookmarkEnd w:id="0"/>
      <w:r w:rsidRPr="004729DD">
        <w:rPr>
          <w:sz w:val="28"/>
          <w:lang w:val="en"/>
        </w:rPr>
        <w:t>e Description</w:t>
      </w:r>
    </w:p>
    <w:p w:rsidR="004729DD" w:rsidRPr="009E18AE" w:rsidRDefault="004729DD" w:rsidP="004729DD">
      <w:pPr>
        <w:pStyle w:val="NormalWeb"/>
        <w:spacing w:line="300" w:lineRule="atLeast"/>
        <w:rPr>
          <w:rFonts w:ascii="Verdana" w:hAnsi="Verdana" w:cs="Arial"/>
          <w:color w:val="333333"/>
          <w:sz w:val="21"/>
          <w:szCs w:val="21"/>
          <w:lang w:val="en"/>
        </w:rPr>
      </w:pPr>
      <w:r w:rsidRPr="009E18AE">
        <w:rPr>
          <w:rFonts w:ascii="Verdana" w:hAnsi="Verdana" w:cs="Arial"/>
          <w:color w:val="333333"/>
          <w:sz w:val="21"/>
          <w:szCs w:val="21"/>
          <w:lang w:val="en"/>
        </w:rPr>
        <w:t xml:space="preserve">COURSE GOALS: Upon completion of this course, the learner will be able to: </w:t>
      </w:r>
    </w:p>
    <w:p w:rsidR="004729DD" w:rsidRPr="009E18AE" w:rsidRDefault="004729DD" w:rsidP="004729DD">
      <w:pPr>
        <w:pStyle w:val="NormalWeb"/>
        <w:spacing w:line="300" w:lineRule="atLeast"/>
        <w:rPr>
          <w:rFonts w:ascii="Verdana" w:hAnsi="Verdana" w:cs="Arial"/>
          <w:color w:val="333333"/>
          <w:sz w:val="21"/>
          <w:szCs w:val="21"/>
          <w:lang w:val="en"/>
        </w:rPr>
      </w:pPr>
      <w:r w:rsidRPr="009E18AE">
        <w:rPr>
          <w:rFonts w:ascii="Verdana" w:hAnsi="Verdana" w:cs="Arial"/>
          <w:color w:val="333333"/>
          <w:sz w:val="21"/>
          <w:szCs w:val="21"/>
          <w:lang w:val="en"/>
        </w:rPr>
        <w:t>MEDICAL KNOWLEDGE</w:t>
      </w:r>
      <w:r w:rsidR="009E18AE">
        <w:rPr>
          <w:rFonts w:ascii="Verdana" w:hAnsi="Verdana" w:cs="Arial"/>
          <w:color w:val="333333"/>
          <w:sz w:val="21"/>
          <w:szCs w:val="21"/>
          <w:lang w:val="en"/>
        </w:rPr>
        <w:t>:</w:t>
      </w:r>
      <w:r w:rsidRPr="009E18AE">
        <w:rPr>
          <w:rFonts w:ascii="Verdana" w:hAnsi="Verdana" w:cs="Arial"/>
          <w:color w:val="333333"/>
          <w:sz w:val="21"/>
          <w:szCs w:val="21"/>
          <w:lang w:val="en"/>
        </w:rPr>
        <w:t xml:space="preserve"> 1. Evaluate and discuss common presenting signs and symptoms frequently seen by the practicing Colon and Rectal surgeon. 2. Complete a general surgery History and Physical. 3. Briefly describe the operative management of basic colon and rectal surgical problems, including, but not limited to: colon and rectal cancer, benign colon problems including colonic inertia, diverticulitis, inflammatory bowel disease, </w:t>
      </w:r>
      <w:proofErr w:type="spellStart"/>
      <w:r w:rsidRPr="009E18AE">
        <w:rPr>
          <w:rFonts w:ascii="Verdana" w:hAnsi="Verdana" w:cs="Arial"/>
          <w:color w:val="333333"/>
          <w:sz w:val="21"/>
          <w:szCs w:val="21"/>
          <w:lang w:val="en"/>
        </w:rPr>
        <w:t>anorectal</w:t>
      </w:r>
      <w:proofErr w:type="spellEnd"/>
      <w:r w:rsidRPr="009E18AE">
        <w:rPr>
          <w:rFonts w:ascii="Verdana" w:hAnsi="Verdana" w:cs="Arial"/>
          <w:color w:val="333333"/>
          <w:sz w:val="21"/>
          <w:szCs w:val="21"/>
          <w:lang w:val="en"/>
        </w:rPr>
        <w:t xml:space="preserve"> and pelvic floor disorder, and application of laparoscopy. 4. Recognition of recommended cancer screening and surveillance programs for colon and rectal patients. </w:t>
      </w:r>
    </w:p>
    <w:p w:rsidR="004729DD" w:rsidRPr="009E18AE" w:rsidRDefault="004729DD" w:rsidP="004729DD">
      <w:pPr>
        <w:pStyle w:val="NormalWeb"/>
        <w:spacing w:line="300" w:lineRule="atLeast"/>
        <w:rPr>
          <w:rFonts w:ascii="Verdana" w:hAnsi="Verdana" w:cs="Arial"/>
          <w:color w:val="333333"/>
          <w:sz w:val="21"/>
          <w:szCs w:val="21"/>
          <w:lang w:val="en"/>
        </w:rPr>
      </w:pPr>
      <w:r w:rsidRPr="009E18AE">
        <w:rPr>
          <w:rFonts w:ascii="Verdana" w:hAnsi="Verdana" w:cs="Arial"/>
          <w:color w:val="333333"/>
          <w:sz w:val="21"/>
          <w:szCs w:val="21"/>
          <w:lang w:val="en"/>
        </w:rPr>
        <w:t>PATIENT CARE</w:t>
      </w:r>
      <w:r w:rsidR="009E18AE">
        <w:rPr>
          <w:rFonts w:ascii="Verdana" w:hAnsi="Verdana" w:cs="Arial"/>
          <w:color w:val="333333"/>
          <w:sz w:val="21"/>
          <w:szCs w:val="21"/>
          <w:lang w:val="en"/>
        </w:rPr>
        <w:t>:</w:t>
      </w:r>
      <w:r w:rsidRPr="009E18AE">
        <w:rPr>
          <w:rFonts w:ascii="Verdana" w:hAnsi="Verdana" w:cs="Arial"/>
          <w:color w:val="333333"/>
          <w:sz w:val="21"/>
          <w:szCs w:val="21"/>
          <w:lang w:val="en"/>
        </w:rPr>
        <w:t xml:space="preserve"> 1. Demonstrate proficiency in common intern-level duties including nasogastric tube insertion, excision of </w:t>
      </w:r>
      <w:proofErr w:type="spellStart"/>
      <w:r w:rsidRPr="009E18AE">
        <w:rPr>
          <w:rFonts w:ascii="Verdana" w:hAnsi="Verdana" w:cs="Arial"/>
          <w:color w:val="333333"/>
          <w:sz w:val="21"/>
          <w:szCs w:val="21"/>
          <w:lang w:val="en"/>
        </w:rPr>
        <w:t>thrombosed</w:t>
      </w:r>
      <w:proofErr w:type="spellEnd"/>
      <w:r w:rsidRPr="009E18AE">
        <w:rPr>
          <w:rFonts w:ascii="Verdana" w:hAnsi="Verdana" w:cs="Arial"/>
          <w:color w:val="333333"/>
          <w:sz w:val="21"/>
          <w:szCs w:val="21"/>
          <w:lang w:val="en"/>
        </w:rPr>
        <w:t xml:space="preserve"> hemorrhoids, incision and drainage of perianal abscesses, and basic suturing. 2. Recognize the role of existing and emerging technology and research in the field and practice of Colon and Rectal surgery. 3. Reliably use the Internet and electronic tools as a medical resource. </w:t>
      </w:r>
    </w:p>
    <w:p w:rsidR="004729DD" w:rsidRPr="009E18AE" w:rsidRDefault="004729DD" w:rsidP="004729DD">
      <w:pPr>
        <w:pStyle w:val="NormalWeb"/>
        <w:spacing w:line="300" w:lineRule="atLeast"/>
        <w:rPr>
          <w:rFonts w:ascii="Verdana" w:hAnsi="Verdana" w:cs="Arial"/>
          <w:color w:val="333333"/>
          <w:sz w:val="21"/>
          <w:szCs w:val="21"/>
          <w:lang w:val="en"/>
        </w:rPr>
      </w:pPr>
      <w:r w:rsidRPr="009E18AE">
        <w:rPr>
          <w:rFonts w:ascii="Verdana" w:hAnsi="Verdana" w:cs="Arial"/>
          <w:color w:val="333333"/>
          <w:sz w:val="21"/>
          <w:szCs w:val="21"/>
          <w:lang w:val="en"/>
        </w:rPr>
        <w:t>PROFESSIONALISM</w:t>
      </w:r>
      <w:r w:rsidR="009E18AE">
        <w:rPr>
          <w:rFonts w:ascii="Verdana" w:hAnsi="Verdana" w:cs="Arial"/>
          <w:color w:val="333333"/>
          <w:sz w:val="21"/>
          <w:szCs w:val="21"/>
          <w:lang w:val="en"/>
        </w:rPr>
        <w:t>:</w:t>
      </w:r>
      <w:r w:rsidRPr="009E18AE">
        <w:rPr>
          <w:rFonts w:ascii="Verdana" w:hAnsi="Verdana" w:cs="Arial"/>
          <w:color w:val="333333"/>
          <w:sz w:val="21"/>
          <w:szCs w:val="21"/>
          <w:lang w:val="en"/>
        </w:rPr>
        <w:t xml:space="preserve"> 1. Expand his/her exposure to, and appreciation for, a career in colon and rectal surgery and academic surgery. 2. Become more keenly aware of the opportunities available to residents in general surgery.</w:t>
      </w:r>
    </w:p>
    <w:p w:rsidR="004729DD" w:rsidRPr="009E18AE" w:rsidRDefault="004729DD" w:rsidP="004729DD">
      <w:pPr>
        <w:pStyle w:val="NormalWeb"/>
        <w:spacing w:line="300" w:lineRule="atLeast"/>
        <w:rPr>
          <w:rFonts w:ascii="Verdana" w:hAnsi="Verdana" w:cs="Arial"/>
          <w:color w:val="333333"/>
          <w:sz w:val="21"/>
          <w:szCs w:val="21"/>
          <w:lang w:val="en"/>
        </w:rPr>
      </w:pPr>
      <w:proofErr w:type="gramStart"/>
      <w:r w:rsidRPr="009E18AE">
        <w:rPr>
          <w:rFonts w:ascii="Verdana" w:hAnsi="Verdana" w:cs="Arial"/>
          <w:color w:val="333333"/>
          <w:sz w:val="21"/>
          <w:szCs w:val="21"/>
          <w:lang w:val="en"/>
        </w:rPr>
        <w:t>LEARNING ACTIVITIES: The students who choose this rotation as an elective will participate as a member of a very busy and academic Colon and Rectal Service in the Department of Surgery at the University of Florida.</w:t>
      </w:r>
      <w:proofErr w:type="gramEnd"/>
      <w:r w:rsidRPr="009E18AE">
        <w:rPr>
          <w:rFonts w:ascii="Verdana" w:hAnsi="Verdana" w:cs="Arial"/>
          <w:color w:val="333333"/>
          <w:sz w:val="21"/>
          <w:szCs w:val="21"/>
          <w:lang w:val="en"/>
        </w:rPr>
        <w:t xml:space="preserve"> He or she will become aware of the daily responsibilities of the general surgery intern, including education of 3rd year medical students and perioperative care of the surgical patient. Students will be expected to attend all General Surgery related conferences including Morbidity and Mortality Conference, Surgical Grand Rounds, Basic Science Conference and Mortality Conference, and Journal Club. Furthermore, the student will be assisting in the Operating Rooms and seeing patients in clinic. Although the curriculum is flexible, it is expected that the student will prepare for cases and conferences as any other member of the team, and will be held accountable for these. At the conclusion of the 4-week rotation, the student will present a 15-minute slide presentation on some aspect of Colon and Rectal Surgery in the didactic format to the residents. He or she should choose a faculty mentor who will assist in the assimilation and delivery of this lecture. This lecture should be evidence-based, and articles from accredited journals should be referenced.</w:t>
      </w:r>
    </w:p>
    <w:p w:rsidR="004729DD" w:rsidRPr="004729DD" w:rsidRDefault="004729DD" w:rsidP="004729DD">
      <w:pPr>
        <w:pStyle w:val="Heading2"/>
        <w:rPr>
          <w:sz w:val="28"/>
          <w:lang w:val="en"/>
        </w:rPr>
      </w:pPr>
      <w:r w:rsidRPr="004729DD">
        <w:rPr>
          <w:sz w:val="28"/>
          <w:lang w:val="en"/>
        </w:rPr>
        <w:lastRenderedPageBreak/>
        <w:t>Evaluated Competencies</w:t>
      </w:r>
    </w:p>
    <w:p w:rsidR="004729DD" w:rsidRPr="009E18AE" w:rsidRDefault="004729DD" w:rsidP="004729DD">
      <w:pPr>
        <w:pStyle w:val="Heading5"/>
        <w:rPr>
          <w:rFonts w:ascii="Verdana" w:hAnsi="Verdana" w:cs="Arial"/>
          <w:b/>
          <w:color w:val="333333"/>
          <w:sz w:val="24"/>
          <w:lang w:val="en"/>
        </w:rPr>
      </w:pPr>
      <w:r w:rsidRPr="009E18AE">
        <w:rPr>
          <w:rFonts w:ascii="Verdana" w:hAnsi="Verdana" w:cs="Arial"/>
          <w:b/>
          <w:color w:val="333333"/>
          <w:sz w:val="24"/>
          <w:lang w:val="en"/>
        </w:rPr>
        <w:t>#1 Professionalism</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Observation by residents, staff and extenders </w:t>
      </w:r>
    </w:p>
    <w:p w:rsidR="004729DD" w:rsidRPr="009E18AE" w:rsidRDefault="004729DD" w:rsidP="004729DD">
      <w:pPr>
        <w:pStyle w:val="Heading5"/>
        <w:rPr>
          <w:rFonts w:ascii="Verdana" w:hAnsi="Verdana" w:cs="Arial"/>
          <w:b/>
          <w:color w:val="333333"/>
          <w:szCs w:val="21"/>
          <w:lang w:val="en"/>
        </w:rPr>
      </w:pPr>
      <w:r w:rsidRPr="009E18AE">
        <w:rPr>
          <w:rFonts w:ascii="Verdana" w:hAnsi="Verdana" w:cs="Arial"/>
          <w:b/>
          <w:color w:val="333333"/>
          <w:sz w:val="24"/>
          <w:lang w:val="en"/>
        </w:rPr>
        <w:t>#2 Patient Care</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Observation by residents and staff </w:t>
      </w:r>
    </w:p>
    <w:p w:rsidR="004729DD" w:rsidRPr="009E18AE" w:rsidRDefault="004729DD" w:rsidP="004729DD">
      <w:pPr>
        <w:pStyle w:val="Heading5"/>
        <w:rPr>
          <w:rFonts w:ascii="Verdana" w:hAnsi="Verdana" w:cs="Arial"/>
          <w:b/>
          <w:color w:val="333333"/>
          <w:szCs w:val="21"/>
          <w:lang w:val="en"/>
        </w:rPr>
      </w:pPr>
      <w:r w:rsidRPr="009E18AE">
        <w:rPr>
          <w:rFonts w:ascii="Verdana" w:hAnsi="Verdana" w:cs="Arial"/>
          <w:b/>
          <w:color w:val="333333"/>
          <w:sz w:val="24"/>
          <w:lang w:val="en"/>
        </w:rPr>
        <w:t>#3 Medical Knowledge</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Staff interaction - Student will need to participate and contribute to medical care of assigned patients </w:t>
      </w:r>
    </w:p>
    <w:p w:rsidR="004729DD" w:rsidRPr="009E18AE" w:rsidRDefault="004729DD" w:rsidP="004729DD">
      <w:pPr>
        <w:pStyle w:val="Heading5"/>
        <w:rPr>
          <w:rFonts w:ascii="Verdana" w:hAnsi="Verdana" w:cs="Arial"/>
          <w:b/>
          <w:color w:val="333333"/>
          <w:szCs w:val="21"/>
          <w:lang w:val="en"/>
        </w:rPr>
      </w:pPr>
      <w:r w:rsidRPr="009E18AE">
        <w:rPr>
          <w:rFonts w:ascii="Verdana" w:hAnsi="Verdana" w:cs="Arial"/>
          <w:b/>
          <w:color w:val="333333"/>
          <w:sz w:val="24"/>
          <w:lang w:val="en"/>
        </w:rPr>
        <w:t>#4 Practice-Based Learning</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Student will be asked to present relevant topics and be graded. </w:t>
      </w:r>
    </w:p>
    <w:p w:rsidR="004729DD" w:rsidRPr="009E18AE" w:rsidRDefault="004729DD" w:rsidP="004729DD">
      <w:pPr>
        <w:pStyle w:val="Heading5"/>
        <w:rPr>
          <w:rFonts w:ascii="Verdana" w:hAnsi="Verdana" w:cs="Arial"/>
          <w:b/>
          <w:color w:val="333333"/>
          <w:szCs w:val="21"/>
          <w:lang w:val="en"/>
        </w:rPr>
      </w:pPr>
      <w:r w:rsidRPr="009E18AE">
        <w:rPr>
          <w:rFonts w:ascii="Verdana" w:hAnsi="Verdana" w:cs="Arial"/>
          <w:b/>
          <w:color w:val="333333"/>
          <w:sz w:val="24"/>
          <w:lang w:val="en"/>
        </w:rPr>
        <w:t>#5 Interpersonal and Communication Skills</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Observation by staff </w:t>
      </w:r>
    </w:p>
    <w:p w:rsidR="004729DD" w:rsidRPr="009E18AE" w:rsidRDefault="004729DD" w:rsidP="004729DD">
      <w:pPr>
        <w:pStyle w:val="Heading5"/>
        <w:rPr>
          <w:rFonts w:ascii="Verdana" w:hAnsi="Verdana" w:cs="Arial"/>
          <w:b/>
          <w:color w:val="333333"/>
          <w:szCs w:val="21"/>
          <w:lang w:val="en"/>
        </w:rPr>
      </w:pPr>
      <w:r w:rsidRPr="009E18AE">
        <w:rPr>
          <w:rFonts w:ascii="Verdana" w:hAnsi="Verdana" w:cs="Arial"/>
          <w:b/>
          <w:color w:val="333333"/>
          <w:sz w:val="24"/>
          <w:lang w:val="en"/>
        </w:rPr>
        <w:t>#6 Systems-Based Practice</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Educational Objectives:</w:t>
      </w:r>
      <w:r w:rsidRPr="009E18AE">
        <w:rPr>
          <w:rFonts w:ascii="Verdana" w:hAnsi="Verdana" w:cs="Arial"/>
          <w:color w:val="333333"/>
          <w:sz w:val="21"/>
          <w:szCs w:val="21"/>
          <w:lang w:val="en"/>
        </w:rPr>
        <w:t xml:space="preserve"> Meet the competency requirements. </w:t>
      </w:r>
    </w:p>
    <w:p w:rsidR="004729DD" w:rsidRPr="009E18AE" w:rsidRDefault="004729DD" w:rsidP="004729DD">
      <w:pPr>
        <w:pStyle w:val="NormalWeb"/>
        <w:spacing w:line="300" w:lineRule="atLeast"/>
        <w:ind w:left="480"/>
        <w:rPr>
          <w:rFonts w:ascii="Verdana" w:hAnsi="Verdana" w:cs="Arial"/>
          <w:color w:val="333333"/>
          <w:sz w:val="21"/>
          <w:szCs w:val="21"/>
          <w:lang w:val="en"/>
        </w:rPr>
      </w:pPr>
      <w:r w:rsidRPr="009E18AE">
        <w:rPr>
          <w:rStyle w:val="Strong"/>
          <w:rFonts w:ascii="Verdana" w:hAnsi="Verdana" w:cs="Arial"/>
          <w:color w:val="333333"/>
          <w:sz w:val="21"/>
          <w:szCs w:val="21"/>
          <w:lang w:val="en"/>
        </w:rPr>
        <w:t>Method of Evaluation:</w:t>
      </w:r>
      <w:r w:rsidRPr="009E18AE">
        <w:rPr>
          <w:rFonts w:ascii="Verdana" w:hAnsi="Verdana" w:cs="Arial"/>
          <w:color w:val="333333"/>
          <w:sz w:val="21"/>
          <w:szCs w:val="21"/>
          <w:lang w:val="en"/>
        </w:rPr>
        <w:t xml:space="preserve"> Observation by staff </w:t>
      </w:r>
    </w:p>
    <w:p w:rsidR="004729DD" w:rsidRPr="004729DD" w:rsidRDefault="004729DD" w:rsidP="004729DD">
      <w:pPr>
        <w:pStyle w:val="NormalWeb"/>
        <w:spacing w:line="300" w:lineRule="atLeast"/>
        <w:rPr>
          <w:rFonts w:ascii="Arial" w:hAnsi="Arial" w:cs="Arial"/>
          <w:color w:val="333333"/>
          <w:sz w:val="21"/>
          <w:szCs w:val="21"/>
          <w:lang w:val="en"/>
        </w:rPr>
      </w:pPr>
    </w:p>
    <w:p w:rsidR="004B17C0" w:rsidRPr="004729DD" w:rsidRDefault="004B17C0">
      <w:pPr>
        <w:rPr>
          <w:rFonts w:ascii="Arial" w:hAnsi="Arial" w:cs="Arial"/>
        </w:rPr>
      </w:pPr>
    </w:p>
    <w:sectPr w:rsidR="004B17C0" w:rsidRPr="0047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A"/>
    <w:rsid w:val="004729DD"/>
    <w:rsid w:val="004B17C0"/>
    <w:rsid w:val="009A083A"/>
    <w:rsid w:val="009E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083A"/>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9A08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83A"/>
    <w:rPr>
      <w:rFonts w:ascii="inherit" w:eastAsia="Times New Roman" w:hAnsi="inherit" w:cs="Times New Roman"/>
      <w:b/>
      <w:bCs/>
      <w:sz w:val="24"/>
      <w:szCs w:val="24"/>
    </w:rPr>
  </w:style>
  <w:style w:type="paragraph" w:styleId="NormalWeb">
    <w:name w:val="Normal (Web)"/>
    <w:basedOn w:val="Normal"/>
    <w:uiPriority w:val="99"/>
    <w:semiHidden/>
    <w:unhideWhenUsed/>
    <w:rsid w:val="009A083A"/>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A083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A083A"/>
    <w:rPr>
      <w:b/>
      <w:bCs/>
    </w:rPr>
  </w:style>
  <w:style w:type="character" w:customStyle="1" w:styleId="Heading1Char">
    <w:name w:val="Heading 1 Char"/>
    <w:basedOn w:val="DefaultParagraphFont"/>
    <w:link w:val="Heading1"/>
    <w:uiPriority w:val="9"/>
    <w:rsid w:val="009A0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08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083A"/>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9A08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83A"/>
    <w:rPr>
      <w:rFonts w:ascii="inherit" w:eastAsia="Times New Roman" w:hAnsi="inherit" w:cs="Times New Roman"/>
      <w:b/>
      <w:bCs/>
      <w:sz w:val="24"/>
      <w:szCs w:val="24"/>
    </w:rPr>
  </w:style>
  <w:style w:type="paragraph" w:styleId="NormalWeb">
    <w:name w:val="Normal (Web)"/>
    <w:basedOn w:val="Normal"/>
    <w:uiPriority w:val="99"/>
    <w:semiHidden/>
    <w:unhideWhenUsed/>
    <w:rsid w:val="009A083A"/>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A083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A083A"/>
    <w:rPr>
      <w:b/>
      <w:bCs/>
    </w:rPr>
  </w:style>
  <w:style w:type="character" w:customStyle="1" w:styleId="Heading1Char">
    <w:name w:val="Heading 1 Char"/>
    <w:basedOn w:val="DefaultParagraphFont"/>
    <w:link w:val="Heading1"/>
    <w:uiPriority w:val="9"/>
    <w:rsid w:val="009A0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08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5869">
      <w:bodyDiv w:val="1"/>
      <w:marLeft w:val="0"/>
      <w:marRight w:val="0"/>
      <w:marTop w:val="0"/>
      <w:marBottom w:val="0"/>
      <w:divBdr>
        <w:top w:val="none" w:sz="0" w:space="0" w:color="auto"/>
        <w:left w:val="none" w:sz="0" w:space="0" w:color="auto"/>
        <w:bottom w:val="none" w:sz="0" w:space="0" w:color="auto"/>
        <w:right w:val="none" w:sz="0" w:space="0" w:color="auto"/>
      </w:divBdr>
      <w:divsChild>
        <w:div w:id="1327975096">
          <w:marLeft w:val="0"/>
          <w:marRight w:val="0"/>
          <w:marTop w:val="0"/>
          <w:marBottom w:val="0"/>
          <w:divBdr>
            <w:top w:val="none" w:sz="0" w:space="0" w:color="auto"/>
            <w:left w:val="none" w:sz="0" w:space="0" w:color="auto"/>
            <w:bottom w:val="none" w:sz="0" w:space="0" w:color="auto"/>
            <w:right w:val="none" w:sz="0" w:space="0" w:color="auto"/>
          </w:divBdr>
          <w:divsChild>
            <w:div w:id="1898275011">
              <w:marLeft w:val="-300"/>
              <w:marRight w:val="0"/>
              <w:marTop w:val="0"/>
              <w:marBottom w:val="0"/>
              <w:divBdr>
                <w:top w:val="none" w:sz="0" w:space="0" w:color="auto"/>
                <w:left w:val="none" w:sz="0" w:space="0" w:color="auto"/>
                <w:bottom w:val="none" w:sz="0" w:space="0" w:color="auto"/>
                <w:right w:val="none" w:sz="0" w:space="0" w:color="auto"/>
              </w:divBdr>
              <w:divsChild>
                <w:div w:id="469372702">
                  <w:marLeft w:val="0"/>
                  <w:marRight w:val="0"/>
                  <w:marTop w:val="0"/>
                  <w:marBottom w:val="0"/>
                  <w:divBdr>
                    <w:top w:val="none" w:sz="0" w:space="0" w:color="auto"/>
                    <w:left w:val="none" w:sz="0" w:space="0" w:color="auto"/>
                    <w:bottom w:val="none" w:sz="0" w:space="0" w:color="auto"/>
                    <w:right w:val="none" w:sz="0" w:space="0" w:color="auto"/>
                  </w:divBdr>
                  <w:divsChild>
                    <w:div w:id="321013285">
                      <w:marLeft w:val="0"/>
                      <w:marRight w:val="0"/>
                      <w:marTop w:val="0"/>
                      <w:marBottom w:val="0"/>
                      <w:divBdr>
                        <w:top w:val="single" w:sz="6" w:space="12" w:color="CCCCCC"/>
                        <w:left w:val="single" w:sz="6" w:space="12" w:color="CCCCCC"/>
                        <w:bottom w:val="single" w:sz="6" w:space="12" w:color="CCCCCC"/>
                        <w:right w:val="single" w:sz="6" w:space="12" w:color="CCCCCC"/>
                      </w:divBdr>
                      <w:divsChild>
                        <w:div w:id="809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78600">
      <w:bodyDiv w:val="1"/>
      <w:marLeft w:val="0"/>
      <w:marRight w:val="0"/>
      <w:marTop w:val="0"/>
      <w:marBottom w:val="0"/>
      <w:divBdr>
        <w:top w:val="none" w:sz="0" w:space="0" w:color="auto"/>
        <w:left w:val="none" w:sz="0" w:space="0" w:color="auto"/>
        <w:bottom w:val="none" w:sz="0" w:space="0" w:color="auto"/>
        <w:right w:val="none" w:sz="0" w:space="0" w:color="auto"/>
      </w:divBdr>
      <w:divsChild>
        <w:div w:id="1791974718">
          <w:marLeft w:val="0"/>
          <w:marRight w:val="0"/>
          <w:marTop w:val="0"/>
          <w:marBottom w:val="0"/>
          <w:divBdr>
            <w:top w:val="none" w:sz="0" w:space="0" w:color="auto"/>
            <w:left w:val="none" w:sz="0" w:space="0" w:color="auto"/>
            <w:bottom w:val="none" w:sz="0" w:space="0" w:color="auto"/>
            <w:right w:val="none" w:sz="0" w:space="0" w:color="auto"/>
          </w:divBdr>
          <w:divsChild>
            <w:div w:id="2085300139">
              <w:marLeft w:val="-300"/>
              <w:marRight w:val="0"/>
              <w:marTop w:val="0"/>
              <w:marBottom w:val="0"/>
              <w:divBdr>
                <w:top w:val="none" w:sz="0" w:space="0" w:color="auto"/>
                <w:left w:val="none" w:sz="0" w:space="0" w:color="auto"/>
                <w:bottom w:val="none" w:sz="0" w:space="0" w:color="auto"/>
                <w:right w:val="none" w:sz="0" w:space="0" w:color="auto"/>
              </w:divBdr>
              <w:divsChild>
                <w:div w:id="1690983654">
                  <w:marLeft w:val="0"/>
                  <w:marRight w:val="0"/>
                  <w:marTop w:val="0"/>
                  <w:marBottom w:val="0"/>
                  <w:divBdr>
                    <w:top w:val="none" w:sz="0" w:space="0" w:color="auto"/>
                    <w:left w:val="none" w:sz="0" w:space="0" w:color="auto"/>
                    <w:bottom w:val="none" w:sz="0" w:space="0" w:color="auto"/>
                    <w:right w:val="none" w:sz="0" w:space="0" w:color="auto"/>
                  </w:divBdr>
                  <w:divsChild>
                    <w:div w:id="264313960">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37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0269449">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300"/>
              <w:marRight w:val="0"/>
              <w:marTop w:val="0"/>
              <w:marBottom w:val="0"/>
              <w:divBdr>
                <w:top w:val="none" w:sz="0" w:space="0" w:color="auto"/>
                <w:left w:val="none" w:sz="0" w:space="0" w:color="auto"/>
                <w:bottom w:val="none" w:sz="0" w:space="0" w:color="auto"/>
                <w:right w:val="none" w:sz="0" w:space="0" w:color="auto"/>
              </w:divBdr>
              <w:divsChild>
                <w:div w:id="526066896">
                  <w:marLeft w:val="0"/>
                  <w:marRight w:val="0"/>
                  <w:marTop w:val="0"/>
                  <w:marBottom w:val="0"/>
                  <w:divBdr>
                    <w:top w:val="none" w:sz="0" w:space="0" w:color="auto"/>
                    <w:left w:val="none" w:sz="0" w:space="0" w:color="auto"/>
                    <w:bottom w:val="none" w:sz="0" w:space="0" w:color="auto"/>
                    <w:right w:val="none" w:sz="0" w:space="0" w:color="auto"/>
                  </w:divBdr>
                  <w:divsChild>
                    <w:div w:id="36950216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549416945">
      <w:bodyDiv w:val="1"/>
      <w:marLeft w:val="0"/>
      <w:marRight w:val="0"/>
      <w:marTop w:val="0"/>
      <w:marBottom w:val="0"/>
      <w:divBdr>
        <w:top w:val="none" w:sz="0" w:space="0" w:color="auto"/>
        <w:left w:val="none" w:sz="0" w:space="0" w:color="auto"/>
        <w:bottom w:val="none" w:sz="0" w:space="0" w:color="auto"/>
        <w:right w:val="none" w:sz="0" w:space="0" w:color="auto"/>
      </w:divBdr>
      <w:divsChild>
        <w:div w:id="713845540">
          <w:marLeft w:val="0"/>
          <w:marRight w:val="0"/>
          <w:marTop w:val="0"/>
          <w:marBottom w:val="0"/>
          <w:divBdr>
            <w:top w:val="none" w:sz="0" w:space="0" w:color="auto"/>
            <w:left w:val="none" w:sz="0" w:space="0" w:color="auto"/>
            <w:bottom w:val="none" w:sz="0" w:space="0" w:color="auto"/>
            <w:right w:val="none" w:sz="0" w:space="0" w:color="auto"/>
          </w:divBdr>
          <w:divsChild>
            <w:div w:id="715662179">
              <w:marLeft w:val="-300"/>
              <w:marRight w:val="0"/>
              <w:marTop w:val="0"/>
              <w:marBottom w:val="0"/>
              <w:divBdr>
                <w:top w:val="none" w:sz="0" w:space="0" w:color="auto"/>
                <w:left w:val="none" w:sz="0" w:space="0" w:color="auto"/>
                <w:bottom w:val="none" w:sz="0" w:space="0" w:color="auto"/>
                <w:right w:val="none" w:sz="0" w:space="0" w:color="auto"/>
              </w:divBdr>
              <w:divsChild>
                <w:div w:id="1075975594">
                  <w:marLeft w:val="0"/>
                  <w:marRight w:val="0"/>
                  <w:marTop w:val="0"/>
                  <w:marBottom w:val="0"/>
                  <w:divBdr>
                    <w:top w:val="none" w:sz="0" w:space="0" w:color="auto"/>
                    <w:left w:val="none" w:sz="0" w:space="0" w:color="auto"/>
                    <w:bottom w:val="none" w:sz="0" w:space="0" w:color="auto"/>
                    <w:right w:val="none" w:sz="0" w:space="0" w:color="auto"/>
                  </w:divBdr>
                  <w:divsChild>
                    <w:div w:id="1014571966">
                      <w:marLeft w:val="0"/>
                      <w:marRight w:val="0"/>
                      <w:marTop w:val="0"/>
                      <w:marBottom w:val="0"/>
                      <w:divBdr>
                        <w:top w:val="single" w:sz="6" w:space="12" w:color="CCCCCC"/>
                        <w:left w:val="single" w:sz="6" w:space="12" w:color="CCCCCC"/>
                        <w:bottom w:val="single" w:sz="6" w:space="12" w:color="CCCCCC"/>
                        <w:right w:val="single" w:sz="6" w:space="12" w:color="CCCCCC"/>
                      </w:divBdr>
                      <w:divsChild>
                        <w:div w:id="788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3</cp:revision>
  <dcterms:created xsi:type="dcterms:W3CDTF">2014-10-16T15:49:00Z</dcterms:created>
  <dcterms:modified xsi:type="dcterms:W3CDTF">2014-10-16T16:05:00Z</dcterms:modified>
</cp:coreProperties>
</file>